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BD88" w14:textId="77777777" w:rsidR="00C86ED2" w:rsidRDefault="00C86ED2" w:rsidP="002C2519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0C082A55" w14:textId="77777777" w:rsidR="00C86ED2" w:rsidRDefault="00C86ED2" w:rsidP="002C2519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0AD30E2E" w14:textId="4B7F08C5" w:rsidR="00C86ED2" w:rsidRDefault="00C86ED2" w:rsidP="002C2519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 w:rsidRPr="00C86ED2">
        <w:rPr>
          <w:rFonts w:ascii="Arial" w:hAnsi="Arial"/>
          <w:b/>
          <w:snapToGrid w:val="0"/>
          <w:sz w:val="28"/>
          <w:szCs w:val="28"/>
        </w:rPr>
        <w:drawing>
          <wp:anchor distT="0" distB="0" distL="114300" distR="114300" simplePos="0" relativeHeight="251659264" behindDoc="0" locked="1" layoutInCell="1" allowOverlap="0" wp14:anchorId="6380557D" wp14:editId="03D8BBF3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11275" cy="421005"/>
            <wp:effectExtent l="0" t="0" r="3175" b="0"/>
            <wp:wrapThrough wrapText="bothSides">
              <wp:wrapPolygon edited="0">
                <wp:start x="13807" y="0"/>
                <wp:lineTo x="0" y="2932"/>
                <wp:lineTo x="0" y="19548"/>
                <wp:lineTo x="1255" y="20525"/>
                <wp:lineTo x="14121" y="20525"/>
                <wp:lineTo x="20083" y="17593"/>
                <wp:lineTo x="21338" y="15638"/>
                <wp:lineTo x="21338" y="7819"/>
                <wp:lineTo x="16631" y="0"/>
                <wp:lineTo x="1380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ED2">
        <w:rPr>
          <w:rFonts w:ascii="Arial" w:hAnsi="Arial"/>
          <w:b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749228F9" wp14:editId="2A52C0B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034A9" w14:textId="77777777" w:rsidR="00C86ED2" w:rsidRPr="00837868" w:rsidRDefault="00C86ED2" w:rsidP="00C86ED2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837868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228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0D7034A9" w14:textId="77777777" w:rsidR="00C86ED2" w:rsidRPr="00837868" w:rsidRDefault="00C86ED2" w:rsidP="00C86ED2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837868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A3DC5C1" w14:textId="304CBBF2" w:rsidR="002C2519" w:rsidRDefault="002C2519" w:rsidP="002C2519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>
        <w:rPr>
          <w:rFonts w:ascii="Arial" w:hAnsi="Arial"/>
          <w:b/>
          <w:snapToGrid w:val="0"/>
          <w:sz w:val="28"/>
          <w:szCs w:val="28"/>
        </w:rPr>
        <w:t xml:space="preserve">B </w:t>
      </w:r>
      <w:r w:rsidR="000B52C4">
        <w:rPr>
          <w:rFonts w:ascii="Arial" w:hAnsi="Arial"/>
          <w:b/>
          <w:snapToGrid w:val="0"/>
          <w:sz w:val="28"/>
          <w:szCs w:val="28"/>
        </w:rPr>
        <w:t>1</w:t>
      </w:r>
      <w:r>
        <w:rPr>
          <w:rFonts w:ascii="Arial" w:hAnsi="Arial"/>
          <w:b/>
          <w:snapToGrid w:val="0"/>
          <w:sz w:val="28"/>
          <w:szCs w:val="28"/>
        </w:rPr>
        <w:t xml:space="preserve"> T Basket strainer</w:t>
      </w:r>
      <w:r w:rsidRPr="001416B5">
        <w:rPr>
          <w:rFonts w:ascii="Arial" w:hAnsi="Arial"/>
          <w:b/>
          <w:snapToGrid w:val="0"/>
          <w:sz w:val="28"/>
          <w:szCs w:val="28"/>
        </w:rPr>
        <w:t xml:space="preserve"> </w:t>
      </w:r>
    </w:p>
    <w:p w14:paraId="1ED30BB9" w14:textId="217571FB" w:rsidR="001416B5" w:rsidRDefault="001416B5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F3CDE71" w14:textId="77777777" w:rsidR="00B67712" w:rsidRPr="00243B1A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b/>
          <w:snapToGrid w:val="0"/>
          <w:sz w:val="24"/>
          <w:szCs w:val="24"/>
        </w:rPr>
        <w:t>General:</w:t>
      </w:r>
      <w:r w:rsidRPr="00243B1A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7D2E5E1A" w14:textId="3E9ED3CE" w:rsidR="00B67712" w:rsidRPr="00243B1A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“</w:t>
      </w:r>
      <w:r w:rsidR="006F0F61" w:rsidRPr="00243B1A">
        <w:rPr>
          <w:rFonts w:ascii="Arial" w:hAnsi="Arial" w:cs="Arial"/>
          <w:snapToGrid w:val="0"/>
          <w:sz w:val="24"/>
          <w:szCs w:val="24"/>
        </w:rPr>
        <w:t>Basket</w:t>
      </w:r>
      <w:r w:rsidRPr="00243B1A">
        <w:rPr>
          <w:rFonts w:ascii="Arial" w:hAnsi="Arial" w:cs="Arial"/>
          <w:snapToGrid w:val="0"/>
          <w:sz w:val="24"/>
          <w:szCs w:val="24"/>
        </w:rPr>
        <w:t>” Pipeline strainers shall be installed where shown on plans or required by equipment manufacturers.</w:t>
      </w:r>
    </w:p>
    <w:p w14:paraId="41E31873" w14:textId="58848C51" w:rsidR="00B67712" w:rsidRPr="00243B1A" w:rsidRDefault="004B6883" w:rsidP="004B6883">
      <w:pPr>
        <w:pStyle w:val="ListParagraph"/>
        <w:numPr>
          <w:ilvl w:val="1"/>
          <w:numId w:val="1"/>
        </w:numPr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 xml:space="preserve">Strainer shall remove debris from the pipeline to prevent damage to other equipment.  When possible, screen opening size shall be coordinated with the other equipment manufacturers. </w:t>
      </w:r>
    </w:p>
    <w:p w14:paraId="402DD3D6" w14:textId="77777777" w:rsidR="00B67712" w:rsidRPr="00243B1A" w:rsidRDefault="00B67712" w:rsidP="00B67712">
      <w:pPr>
        <w:pStyle w:val="ListParagraph"/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14:paraId="39248D56" w14:textId="77777777" w:rsidR="00B67712" w:rsidRPr="00243B1A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243B1A">
        <w:rPr>
          <w:rFonts w:ascii="Arial" w:hAnsi="Arial" w:cs="Arial"/>
          <w:b/>
          <w:snapToGrid w:val="0"/>
          <w:sz w:val="24"/>
          <w:szCs w:val="24"/>
        </w:rPr>
        <w:t>Product:</w:t>
      </w:r>
    </w:p>
    <w:p w14:paraId="4A4EF8DA" w14:textId="71C86238" w:rsidR="00B67712" w:rsidRPr="00243B1A" w:rsidRDefault="006F0F61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Basket</w:t>
      </w:r>
      <w:r w:rsidR="00B67712" w:rsidRPr="00243B1A">
        <w:rPr>
          <w:rFonts w:ascii="Arial" w:hAnsi="Arial" w:cs="Arial"/>
          <w:snapToGrid w:val="0"/>
          <w:sz w:val="24"/>
          <w:szCs w:val="24"/>
        </w:rPr>
        <w:t xml:space="preserve"> Strainer shall be model </w:t>
      </w:r>
      <w:r w:rsidR="00B67712" w:rsidRPr="00243B1A">
        <w:rPr>
          <w:rFonts w:ascii="Arial" w:hAnsi="Arial" w:cs="Arial"/>
          <w:b/>
          <w:snapToGrid w:val="0"/>
          <w:sz w:val="24"/>
          <w:szCs w:val="24"/>
        </w:rPr>
        <w:t>“</w:t>
      </w:r>
      <w:r w:rsidRPr="00243B1A">
        <w:rPr>
          <w:rFonts w:ascii="Arial" w:hAnsi="Arial" w:cs="Arial"/>
          <w:b/>
          <w:snapToGrid w:val="0"/>
          <w:sz w:val="24"/>
          <w:szCs w:val="24"/>
        </w:rPr>
        <w:t>B-1-T</w:t>
      </w:r>
      <w:r w:rsidR="00B67712" w:rsidRPr="00243B1A">
        <w:rPr>
          <w:rFonts w:ascii="Arial" w:hAnsi="Arial" w:cs="Arial"/>
          <w:b/>
          <w:snapToGrid w:val="0"/>
          <w:sz w:val="24"/>
          <w:szCs w:val="24"/>
        </w:rPr>
        <w:t>"</w:t>
      </w:r>
      <w:r w:rsidR="00B67712" w:rsidRPr="00243B1A">
        <w:rPr>
          <w:rFonts w:ascii="Arial" w:hAnsi="Arial" w:cs="Arial"/>
          <w:snapToGrid w:val="0"/>
          <w:sz w:val="24"/>
          <w:szCs w:val="24"/>
        </w:rPr>
        <w:t xml:space="preserve"> as manufactured by The Metraflex Company®, Chicago, IL.</w:t>
      </w:r>
    </w:p>
    <w:p w14:paraId="2F6CF22F" w14:textId="18BD0E43" w:rsidR="004B6883" w:rsidRPr="00243B1A" w:rsidRDefault="004B6883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Materials:</w:t>
      </w:r>
    </w:p>
    <w:p w14:paraId="27D8E87F" w14:textId="2177A89C" w:rsidR="004B6883" w:rsidRPr="00243B1A" w:rsidRDefault="004B6883" w:rsidP="004B6883">
      <w:pPr>
        <w:pStyle w:val="ListParagraph"/>
        <w:numPr>
          <w:ilvl w:val="2"/>
          <w:numId w:val="1"/>
        </w:numPr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Strainer body shall be ASTM A126 B Cast Iron.</w:t>
      </w:r>
    </w:p>
    <w:p w14:paraId="20472DF5" w14:textId="068C394C" w:rsidR="00B67712" w:rsidRPr="00243B1A" w:rsidRDefault="00B67712" w:rsidP="004B6883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Screens shall be Type 304 Stainless steel.</w:t>
      </w:r>
    </w:p>
    <w:p w14:paraId="4C7EDD2B" w14:textId="71BA7523" w:rsidR="004B6883" w:rsidRPr="00243B1A" w:rsidRDefault="004B6883" w:rsidP="004B6883">
      <w:pPr>
        <w:pStyle w:val="ListParagraph"/>
        <w:numPr>
          <w:ilvl w:val="1"/>
          <w:numId w:val="1"/>
        </w:numPr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Flanges shall be 125 lb. cast iron in accordance with ASME B16.5</w:t>
      </w:r>
    </w:p>
    <w:p w14:paraId="20AB2486" w14:textId="46E6125F" w:rsidR="006F0F61" w:rsidRPr="00243B1A" w:rsidRDefault="006F0F61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Pressure ratings shall be:</w:t>
      </w:r>
    </w:p>
    <w:p w14:paraId="16B4EED7" w14:textId="68617185" w:rsidR="006F0F61" w:rsidRPr="00243B1A" w:rsidRDefault="00CF61E3" w:rsidP="006F0F61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 w:cs="Arial"/>
          <w:snapToGrid w:val="0"/>
          <w:sz w:val="24"/>
          <w:szCs w:val="24"/>
        </w:rPr>
      </w:pPr>
      <w:bookmarkStart w:id="0" w:name="_Hlk61602652"/>
      <w:r w:rsidRPr="00243B1A">
        <w:rPr>
          <w:rFonts w:ascii="Arial" w:hAnsi="Arial" w:cs="Arial"/>
          <w:snapToGrid w:val="0"/>
          <w:sz w:val="24"/>
          <w:szCs w:val="24"/>
        </w:rPr>
        <w:t xml:space="preserve">For liquid service for </w:t>
      </w:r>
      <w:bookmarkEnd w:id="0"/>
      <w:r w:rsidR="006F0F61" w:rsidRPr="00243B1A">
        <w:rPr>
          <w:rFonts w:ascii="Arial" w:hAnsi="Arial" w:cs="Arial"/>
          <w:snapToGrid w:val="0"/>
          <w:sz w:val="24"/>
          <w:szCs w:val="24"/>
        </w:rPr>
        <w:t>2</w:t>
      </w:r>
      <w:r w:rsidR="002C2519" w:rsidRPr="00243B1A">
        <w:rPr>
          <w:rFonts w:ascii="Arial" w:hAnsi="Arial" w:cs="Arial"/>
          <w:snapToGrid w:val="0"/>
          <w:sz w:val="24"/>
          <w:szCs w:val="24"/>
        </w:rPr>
        <w:t>”</w:t>
      </w:r>
      <w:r w:rsidR="006F0F61" w:rsidRPr="00243B1A">
        <w:rPr>
          <w:rFonts w:ascii="Arial" w:hAnsi="Arial" w:cs="Arial"/>
          <w:snapToGrid w:val="0"/>
          <w:sz w:val="24"/>
          <w:szCs w:val="24"/>
        </w:rPr>
        <w:t xml:space="preserve"> through </w:t>
      </w:r>
      <w:r w:rsidRPr="00243B1A">
        <w:rPr>
          <w:rFonts w:ascii="Arial" w:hAnsi="Arial" w:cs="Arial"/>
          <w:snapToGrid w:val="0"/>
          <w:sz w:val="24"/>
          <w:szCs w:val="24"/>
        </w:rPr>
        <w:t>12</w:t>
      </w:r>
      <w:r w:rsidR="006F0F61" w:rsidRPr="00243B1A">
        <w:rPr>
          <w:rFonts w:ascii="Arial" w:hAnsi="Arial" w:cs="Arial"/>
          <w:snapToGrid w:val="0"/>
          <w:sz w:val="24"/>
          <w:szCs w:val="24"/>
        </w:rPr>
        <w:t xml:space="preserve">” </w:t>
      </w:r>
      <w:r w:rsidR="004B6883" w:rsidRPr="00243B1A">
        <w:rPr>
          <w:rFonts w:ascii="Arial" w:hAnsi="Arial" w:cs="Arial"/>
          <w:snapToGrid w:val="0"/>
          <w:sz w:val="24"/>
          <w:szCs w:val="24"/>
        </w:rPr>
        <w:t>rated for</w:t>
      </w:r>
      <w:r w:rsidR="002C2519" w:rsidRPr="00243B1A">
        <w:rPr>
          <w:rFonts w:ascii="Arial" w:hAnsi="Arial" w:cs="Arial"/>
          <w:snapToGrid w:val="0"/>
          <w:sz w:val="24"/>
          <w:szCs w:val="24"/>
        </w:rPr>
        <w:t xml:space="preserve"> </w:t>
      </w:r>
      <w:r w:rsidRPr="00243B1A">
        <w:rPr>
          <w:rFonts w:ascii="Arial" w:hAnsi="Arial" w:cs="Arial"/>
          <w:snapToGrid w:val="0"/>
          <w:sz w:val="24"/>
          <w:szCs w:val="24"/>
        </w:rPr>
        <w:t>175</w:t>
      </w:r>
      <w:r w:rsidR="006F0F61" w:rsidRPr="00243B1A">
        <w:rPr>
          <w:rFonts w:ascii="Arial" w:hAnsi="Arial" w:cs="Arial"/>
          <w:snapToGrid w:val="0"/>
          <w:sz w:val="24"/>
          <w:szCs w:val="24"/>
        </w:rPr>
        <w:t xml:space="preserve"> PSI at </w:t>
      </w:r>
      <w:r w:rsidRPr="00243B1A">
        <w:rPr>
          <w:rFonts w:ascii="Arial" w:hAnsi="Arial" w:cs="Arial"/>
          <w:snapToGrid w:val="0"/>
          <w:sz w:val="24"/>
          <w:szCs w:val="24"/>
        </w:rPr>
        <w:t>15</w:t>
      </w:r>
      <w:r w:rsidR="006F0F61" w:rsidRPr="00243B1A">
        <w:rPr>
          <w:rFonts w:ascii="Arial" w:hAnsi="Arial" w:cs="Arial"/>
          <w:snapToGrid w:val="0"/>
          <w:sz w:val="24"/>
          <w:szCs w:val="24"/>
        </w:rPr>
        <w:t>0⁰ F</w:t>
      </w:r>
      <w:r w:rsidR="002C2519" w:rsidRPr="00243B1A">
        <w:rPr>
          <w:rFonts w:ascii="Arial" w:hAnsi="Arial" w:cs="Arial"/>
          <w:snapToGrid w:val="0"/>
          <w:sz w:val="24"/>
          <w:szCs w:val="24"/>
        </w:rPr>
        <w:t>.</w:t>
      </w:r>
    </w:p>
    <w:p w14:paraId="179454BE" w14:textId="592B6B83" w:rsidR="006F0F61" w:rsidRPr="00243B1A" w:rsidRDefault="00CF61E3" w:rsidP="006F0F61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For steam service for 2</w:t>
      </w:r>
      <w:r w:rsidR="002C2519" w:rsidRPr="00243B1A">
        <w:rPr>
          <w:rFonts w:ascii="Arial" w:hAnsi="Arial" w:cs="Arial"/>
          <w:snapToGrid w:val="0"/>
          <w:sz w:val="24"/>
          <w:szCs w:val="24"/>
        </w:rPr>
        <w:t xml:space="preserve">” </w:t>
      </w:r>
      <w:r w:rsidRPr="00243B1A">
        <w:rPr>
          <w:rFonts w:ascii="Arial" w:hAnsi="Arial" w:cs="Arial"/>
          <w:snapToGrid w:val="0"/>
          <w:sz w:val="24"/>
          <w:szCs w:val="24"/>
        </w:rPr>
        <w:t>through 12</w:t>
      </w:r>
      <w:r w:rsidR="002C2519" w:rsidRPr="00243B1A">
        <w:rPr>
          <w:rFonts w:ascii="Arial" w:hAnsi="Arial" w:cs="Arial"/>
          <w:snapToGrid w:val="0"/>
          <w:sz w:val="24"/>
          <w:szCs w:val="24"/>
        </w:rPr>
        <w:t xml:space="preserve">” </w:t>
      </w:r>
      <w:r w:rsidR="004B6883" w:rsidRPr="00243B1A">
        <w:rPr>
          <w:rFonts w:ascii="Arial" w:hAnsi="Arial" w:cs="Arial"/>
          <w:snapToGrid w:val="0"/>
          <w:sz w:val="24"/>
          <w:szCs w:val="24"/>
        </w:rPr>
        <w:t>rated for</w:t>
      </w:r>
      <w:r w:rsidR="002C2519" w:rsidRPr="00243B1A">
        <w:rPr>
          <w:rFonts w:ascii="Arial" w:hAnsi="Arial" w:cs="Arial"/>
          <w:snapToGrid w:val="0"/>
          <w:sz w:val="24"/>
          <w:szCs w:val="24"/>
        </w:rPr>
        <w:t xml:space="preserve"> 1</w:t>
      </w:r>
      <w:r w:rsidRPr="00243B1A">
        <w:rPr>
          <w:rFonts w:ascii="Arial" w:hAnsi="Arial" w:cs="Arial"/>
          <w:snapToGrid w:val="0"/>
          <w:sz w:val="24"/>
          <w:szCs w:val="24"/>
        </w:rPr>
        <w:t>2</w:t>
      </w:r>
      <w:r w:rsidR="002C2519" w:rsidRPr="00243B1A">
        <w:rPr>
          <w:rFonts w:ascii="Arial" w:hAnsi="Arial" w:cs="Arial"/>
          <w:snapToGrid w:val="0"/>
          <w:sz w:val="24"/>
          <w:szCs w:val="24"/>
        </w:rPr>
        <w:t xml:space="preserve">5 PSI at </w:t>
      </w:r>
      <w:r w:rsidRPr="00243B1A">
        <w:rPr>
          <w:rFonts w:ascii="Arial" w:hAnsi="Arial" w:cs="Arial"/>
          <w:snapToGrid w:val="0"/>
          <w:sz w:val="24"/>
          <w:szCs w:val="24"/>
        </w:rPr>
        <w:t>35</w:t>
      </w:r>
      <w:r w:rsidR="002C2519" w:rsidRPr="00243B1A">
        <w:rPr>
          <w:rFonts w:ascii="Arial" w:hAnsi="Arial" w:cs="Arial"/>
          <w:snapToGrid w:val="0"/>
          <w:sz w:val="24"/>
          <w:szCs w:val="24"/>
        </w:rPr>
        <w:t>0⁰ F.</w:t>
      </w:r>
    </w:p>
    <w:p w14:paraId="65BADE4D" w14:textId="30F205C1" w:rsidR="00B67712" w:rsidRPr="00243B1A" w:rsidRDefault="002C2519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Unless specified otherwise, s</w:t>
      </w:r>
      <w:r w:rsidR="00B67712" w:rsidRPr="00243B1A">
        <w:rPr>
          <w:rFonts w:ascii="Arial" w:hAnsi="Arial" w:cs="Arial"/>
          <w:snapToGrid w:val="0"/>
          <w:sz w:val="24"/>
          <w:szCs w:val="24"/>
        </w:rPr>
        <w:t>creen perforations shall be</w:t>
      </w:r>
      <w:r w:rsidRPr="00243B1A">
        <w:rPr>
          <w:rFonts w:ascii="Arial" w:hAnsi="Arial" w:cs="Arial"/>
          <w:snapToGrid w:val="0"/>
          <w:sz w:val="24"/>
          <w:szCs w:val="24"/>
        </w:rPr>
        <w:t>:</w:t>
      </w:r>
    </w:p>
    <w:p w14:paraId="0925B6D4" w14:textId="3758F440" w:rsidR="00CF61E3" w:rsidRPr="00243B1A" w:rsidRDefault="00B67712" w:rsidP="00CF61E3">
      <w:pPr>
        <w:pStyle w:val="ListParagraph"/>
        <w:numPr>
          <w:ilvl w:val="2"/>
          <w:numId w:val="1"/>
        </w:numPr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For liquid service for sizes 2” – 3” perforation shall be .045”</w:t>
      </w:r>
      <w:r w:rsidR="00CF61E3" w:rsidRPr="00243B1A">
        <w:rPr>
          <w:rFonts w:ascii="Arial" w:hAnsi="Arial" w:cs="Arial"/>
          <w:sz w:val="24"/>
          <w:szCs w:val="24"/>
        </w:rPr>
        <w:t>.</w:t>
      </w:r>
    </w:p>
    <w:p w14:paraId="74B8688B" w14:textId="56D41949" w:rsidR="00CF61E3" w:rsidRPr="00243B1A" w:rsidRDefault="00CF61E3" w:rsidP="00CF61E3">
      <w:pPr>
        <w:pStyle w:val="ListParagraph"/>
        <w:numPr>
          <w:ilvl w:val="2"/>
          <w:numId w:val="1"/>
        </w:numPr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For liquid service for sizes 4” – 12” perforation shall be .125”.</w:t>
      </w:r>
    </w:p>
    <w:p w14:paraId="4CEF290E" w14:textId="661139A9" w:rsidR="00B67712" w:rsidRPr="00243B1A" w:rsidRDefault="00CF61E3" w:rsidP="00CF61E3">
      <w:pPr>
        <w:pStyle w:val="ListParagraph"/>
        <w:numPr>
          <w:ilvl w:val="2"/>
          <w:numId w:val="1"/>
        </w:numPr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For ste</w:t>
      </w:r>
      <w:r w:rsidR="00243B1A">
        <w:rPr>
          <w:rFonts w:ascii="Arial" w:hAnsi="Arial" w:cs="Arial"/>
          <w:snapToGrid w:val="0"/>
          <w:sz w:val="24"/>
          <w:szCs w:val="24"/>
        </w:rPr>
        <w:t>a</w:t>
      </w:r>
      <w:r w:rsidRPr="00243B1A">
        <w:rPr>
          <w:rFonts w:ascii="Arial" w:hAnsi="Arial" w:cs="Arial"/>
          <w:snapToGrid w:val="0"/>
          <w:sz w:val="24"/>
          <w:szCs w:val="24"/>
        </w:rPr>
        <w:t>m service for sizes 2” – 3” perforation shall be .045”.</w:t>
      </w:r>
    </w:p>
    <w:p w14:paraId="0E06EC4F" w14:textId="3DDE054D" w:rsidR="00B67712" w:rsidRPr="00243B1A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 xml:space="preserve">For </w:t>
      </w:r>
      <w:r w:rsidR="00CF61E3" w:rsidRPr="00243B1A">
        <w:rPr>
          <w:rFonts w:ascii="Arial" w:hAnsi="Arial" w:cs="Arial"/>
          <w:snapToGrid w:val="0"/>
          <w:sz w:val="24"/>
          <w:szCs w:val="24"/>
        </w:rPr>
        <w:t>ste</w:t>
      </w:r>
      <w:r w:rsidR="00243B1A">
        <w:rPr>
          <w:rFonts w:ascii="Arial" w:hAnsi="Arial" w:cs="Arial"/>
          <w:snapToGrid w:val="0"/>
          <w:sz w:val="24"/>
          <w:szCs w:val="24"/>
        </w:rPr>
        <w:t>a</w:t>
      </w:r>
      <w:r w:rsidR="00CF61E3" w:rsidRPr="00243B1A">
        <w:rPr>
          <w:rFonts w:ascii="Arial" w:hAnsi="Arial" w:cs="Arial"/>
          <w:snapToGrid w:val="0"/>
          <w:sz w:val="24"/>
          <w:szCs w:val="24"/>
        </w:rPr>
        <w:t>m</w:t>
      </w:r>
      <w:r w:rsidRPr="00243B1A">
        <w:rPr>
          <w:rFonts w:ascii="Arial" w:hAnsi="Arial" w:cs="Arial"/>
          <w:snapToGrid w:val="0"/>
          <w:sz w:val="24"/>
          <w:szCs w:val="24"/>
        </w:rPr>
        <w:t xml:space="preserve"> service for sizes 4” – 12” perforation shall be .125”</w:t>
      </w:r>
      <w:r w:rsidR="00CF61E3" w:rsidRPr="00243B1A">
        <w:rPr>
          <w:rFonts w:ascii="Arial" w:hAnsi="Arial" w:cs="Arial"/>
          <w:snapToGrid w:val="0"/>
          <w:sz w:val="24"/>
          <w:szCs w:val="24"/>
        </w:rPr>
        <w:t>.</w:t>
      </w:r>
    </w:p>
    <w:p w14:paraId="29CD87BF" w14:textId="2FFDF8A2" w:rsidR="001F2254" w:rsidRPr="00243B1A" w:rsidRDefault="001F2254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Basket strainer shall be equipped with drain.</w:t>
      </w:r>
    </w:p>
    <w:p w14:paraId="2DA1B17C" w14:textId="77777777" w:rsidR="00B67712" w:rsidRPr="00243B1A" w:rsidRDefault="00B67712" w:rsidP="00B67712">
      <w:pPr>
        <w:widowControl w:val="0"/>
        <w:ind w:left="1440"/>
        <w:jc w:val="both"/>
        <w:rPr>
          <w:rFonts w:ascii="Arial" w:hAnsi="Arial" w:cs="Arial"/>
          <w:snapToGrid w:val="0"/>
          <w:sz w:val="24"/>
          <w:szCs w:val="24"/>
        </w:rPr>
      </w:pPr>
    </w:p>
    <w:p w14:paraId="2F22BCB6" w14:textId="77777777" w:rsidR="00B67712" w:rsidRPr="00243B1A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243B1A">
        <w:rPr>
          <w:rFonts w:ascii="Arial" w:hAnsi="Arial" w:cs="Arial"/>
          <w:b/>
          <w:snapToGrid w:val="0"/>
          <w:sz w:val="24"/>
          <w:szCs w:val="24"/>
        </w:rPr>
        <w:t>Execution:</w:t>
      </w:r>
    </w:p>
    <w:p w14:paraId="72E98B65" w14:textId="340E41F4" w:rsidR="002C2519" w:rsidRPr="00243B1A" w:rsidRDefault="001F2254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Basket</w:t>
      </w:r>
      <w:r w:rsidR="00B67712" w:rsidRPr="00243B1A">
        <w:rPr>
          <w:rFonts w:ascii="Arial" w:hAnsi="Arial" w:cs="Arial"/>
          <w:snapToGrid w:val="0"/>
          <w:sz w:val="24"/>
          <w:szCs w:val="24"/>
        </w:rPr>
        <w:t xml:space="preserve"> Strainer shall be installed in accordance </w:t>
      </w:r>
      <w:r w:rsidR="002C2519" w:rsidRPr="00243B1A">
        <w:rPr>
          <w:rFonts w:ascii="Arial" w:hAnsi="Arial" w:cs="Arial"/>
          <w:snapToGrid w:val="0"/>
          <w:sz w:val="24"/>
          <w:szCs w:val="24"/>
        </w:rPr>
        <w:t>with</w:t>
      </w:r>
      <w:r w:rsidR="00B67712" w:rsidRPr="00243B1A">
        <w:rPr>
          <w:rFonts w:ascii="Arial" w:hAnsi="Arial" w:cs="Arial"/>
          <w:snapToGrid w:val="0"/>
          <w:sz w:val="24"/>
          <w:szCs w:val="24"/>
        </w:rPr>
        <w:t xml:space="preserve"> manufacturer’s recommendations and contact requirements.</w:t>
      </w:r>
    </w:p>
    <w:p w14:paraId="4E39716F" w14:textId="2F192703" w:rsidR="00B61EB9" w:rsidRPr="00243B1A" w:rsidRDefault="00B61EB9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>Pressure drop values shall comply with Fluid Controls Institute Standard for performance testing strainers for liquid service.</w:t>
      </w:r>
    </w:p>
    <w:p w14:paraId="72CC6327" w14:textId="15BE2F2A" w:rsidR="001416B5" w:rsidRPr="00243B1A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43B1A">
        <w:rPr>
          <w:rFonts w:ascii="Arial" w:hAnsi="Arial" w:cs="Arial"/>
          <w:snapToGrid w:val="0"/>
          <w:sz w:val="24"/>
          <w:szCs w:val="24"/>
        </w:rPr>
        <w:t xml:space="preserve">Screen perforation shall be in accordance </w:t>
      </w:r>
      <w:r w:rsidR="002C2519" w:rsidRPr="00243B1A">
        <w:rPr>
          <w:rFonts w:ascii="Arial" w:hAnsi="Arial" w:cs="Arial"/>
          <w:snapToGrid w:val="0"/>
          <w:sz w:val="24"/>
          <w:szCs w:val="24"/>
        </w:rPr>
        <w:t>with</w:t>
      </w:r>
      <w:r w:rsidRPr="00243B1A">
        <w:rPr>
          <w:rFonts w:ascii="Arial" w:hAnsi="Arial" w:cs="Arial"/>
          <w:snapToGrid w:val="0"/>
          <w:sz w:val="24"/>
          <w:szCs w:val="24"/>
        </w:rPr>
        <w:t xml:space="preserve"> equipment manufacturer’s</w:t>
      </w:r>
      <w:r w:rsidR="001416B5" w:rsidRPr="00243B1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B61EB9" w:rsidRPr="00243B1A">
        <w:rPr>
          <w:rFonts w:ascii="Arial" w:hAnsi="Arial" w:cs="Arial"/>
          <w:bCs/>
          <w:snapToGrid w:val="0"/>
          <w:sz w:val="24"/>
          <w:szCs w:val="24"/>
        </w:rPr>
        <w:t>recommendations.</w:t>
      </w:r>
    </w:p>
    <w:p w14:paraId="1E752537" w14:textId="77777777" w:rsidR="001416B5" w:rsidRPr="00243B1A" w:rsidRDefault="001416B5" w:rsidP="001416B5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</w:p>
    <w:p w14:paraId="063C53BA" w14:textId="77777777" w:rsidR="001416B5" w:rsidRPr="00243B1A" w:rsidRDefault="001416B5" w:rsidP="001416B5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</w:p>
    <w:sectPr w:rsidR="001416B5" w:rsidRPr="00243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4E75" w14:textId="77777777" w:rsidR="00C86ED2" w:rsidRDefault="00C86ED2" w:rsidP="00C86ED2">
      <w:r>
        <w:separator/>
      </w:r>
    </w:p>
  </w:endnote>
  <w:endnote w:type="continuationSeparator" w:id="0">
    <w:p w14:paraId="7DEB1CBF" w14:textId="77777777" w:rsidR="00C86ED2" w:rsidRDefault="00C86ED2" w:rsidP="00C8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F713" w14:textId="77777777" w:rsidR="00C86ED2" w:rsidRDefault="00C86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3FCB" w14:textId="77777777" w:rsidR="00C86ED2" w:rsidRDefault="00C86ED2" w:rsidP="00C86ED2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4433" w14:textId="77777777" w:rsidR="00C86ED2" w:rsidRDefault="00C86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CC80" w14:textId="77777777" w:rsidR="00C86ED2" w:rsidRDefault="00C86ED2" w:rsidP="00C86ED2">
      <w:r>
        <w:separator/>
      </w:r>
    </w:p>
  </w:footnote>
  <w:footnote w:type="continuationSeparator" w:id="0">
    <w:p w14:paraId="105959E0" w14:textId="77777777" w:rsidR="00C86ED2" w:rsidRDefault="00C86ED2" w:rsidP="00C8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D1E5" w14:textId="77777777" w:rsidR="00C86ED2" w:rsidRDefault="00C86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BA82" w14:textId="19793658" w:rsidR="00C86ED2" w:rsidRPr="00C86ED2" w:rsidRDefault="00C86ED2">
    <w:pPr>
      <w:pStyle w:val="Header"/>
      <w:rPr>
        <w:rFonts w:ascii="Arial" w:hAnsi="Arial" w:cs="Arial"/>
      </w:rPr>
    </w:pPr>
    <w:r w:rsidRPr="00C86ED2">
      <w:rPr>
        <w:rFonts w:ascii="Arial" w:hAnsi="Arial" w:cs="Arial"/>
      </w:rPr>
      <w:t>B 1 T Basket strainer</w:t>
    </w:r>
    <w:r>
      <w:rPr>
        <w:rFonts w:ascii="Arial" w:hAnsi="Arial" w:cs="Arial"/>
      </w:rPr>
      <w:tab/>
    </w:r>
    <w:r>
      <w:rPr>
        <w:rFonts w:ascii="Arial" w:hAnsi="Arial" w:cs="Arial"/>
      </w:rPr>
      <w:t>5/25/2021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ACCE" w14:textId="77777777" w:rsidR="00C86ED2" w:rsidRDefault="00C86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71D201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2"/>
    <w:rsid w:val="000B52C4"/>
    <w:rsid w:val="00110AA4"/>
    <w:rsid w:val="001416B5"/>
    <w:rsid w:val="001F2254"/>
    <w:rsid w:val="00243B1A"/>
    <w:rsid w:val="002C2519"/>
    <w:rsid w:val="0032666B"/>
    <w:rsid w:val="004B5FF2"/>
    <w:rsid w:val="004B6883"/>
    <w:rsid w:val="006F0F61"/>
    <w:rsid w:val="00785272"/>
    <w:rsid w:val="00AD11C1"/>
    <w:rsid w:val="00B61EB9"/>
    <w:rsid w:val="00B67712"/>
    <w:rsid w:val="00C86ED2"/>
    <w:rsid w:val="00CF61E3"/>
    <w:rsid w:val="00D84D11"/>
    <w:rsid w:val="00E0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6279"/>
  <w15:chartTrackingRefBased/>
  <w15:docId w15:val="{B11B6F03-7EBF-4C0C-8106-A9E6089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ED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6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E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Schirck, Nicole</dc:creator>
  <cp:keywords/>
  <dc:description/>
  <cp:lastModifiedBy>Schirck, Nicole</cp:lastModifiedBy>
  <cp:revision>2</cp:revision>
  <dcterms:created xsi:type="dcterms:W3CDTF">2021-05-25T21:06:00Z</dcterms:created>
  <dcterms:modified xsi:type="dcterms:W3CDTF">2021-05-25T21:06:00Z</dcterms:modified>
</cp:coreProperties>
</file>