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48CE" w14:textId="2201E946" w:rsidR="00671065" w:rsidRDefault="005B0085" w:rsidP="009728B2">
      <w:pPr>
        <w:widowControl w:val="0"/>
        <w:jc w:val="both"/>
        <w:rPr>
          <w:rFonts w:ascii="Arial" w:hAnsi="Arial"/>
          <w:b/>
          <w:snapToGrid w:val="0"/>
          <w:sz w:val="22"/>
        </w:rPr>
      </w:pPr>
      <w:r w:rsidRPr="008E63DB">
        <w:rPr>
          <w:noProof/>
          <w:sz w:val="32"/>
        </w:rPr>
        <w:drawing>
          <wp:anchor distT="0" distB="0" distL="114300" distR="114300" simplePos="0" relativeHeight="251661312" behindDoc="0" locked="1" layoutInCell="1" allowOverlap="0" wp14:anchorId="3E5EF992" wp14:editId="49448C9E">
            <wp:simplePos x="0" y="0"/>
            <wp:positionH relativeFrom="margin">
              <wp:posOffset>4629150</wp:posOffset>
            </wp:positionH>
            <wp:positionV relativeFrom="topMargin">
              <wp:posOffset>493395</wp:posOffset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0AEC5" w14:textId="77777777" w:rsidR="00671065" w:rsidRDefault="00671065" w:rsidP="009728B2">
      <w:pPr>
        <w:widowControl w:val="0"/>
        <w:jc w:val="both"/>
        <w:rPr>
          <w:rFonts w:ascii="Arial" w:hAnsi="Arial"/>
          <w:b/>
          <w:snapToGrid w:val="0"/>
          <w:sz w:val="22"/>
        </w:rPr>
      </w:pPr>
    </w:p>
    <w:p w14:paraId="1EBDB4A7" w14:textId="25C99B6F" w:rsidR="00671065" w:rsidRDefault="005B0085" w:rsidP="009728B2">
      <w:pPr>
        <w:widowControl w:val="0"/>
        <w:jc w:val="both"/>
        <w:rPr>
          <w:rFonts w:ascii="Arial" w:hAnsi="Arial"/>
          <w:b/>
          <w:snapToGrid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425CCAB7" wp14:editId="3C812C24">
                <wp:simplePos x="0" y="0"/>
                <wp:positionH relativeFrom="column">
                  <wp:posOffset>0</wp:posOffset>
                </wp:positionH>
                <wp:positionV relativeFrom="page">
                  <wp:posOffset>911225</wp:posOffset>
                </wp:positionV>
                <wp:extent cx="33147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70B69" w14:textId="77777777" w:rsidR="005B0085" w:rsidRPr="00254795" w:rsidRDefault="005B0085" w:rsidP="005B0085">
                            <w:pPr>
                              <w:rPr>
                                <w:rFonts w:ascii="Arial" w:hAnsi="Arial"/>
                                <w:sz w:val="48"/>
                              </w:rPr>
                            </w:pPr>
                            <w:r w:rsidRPr="00254795">
                              <w:rPr>
                                <w:rFonts w:ascii="Arial" w:hAnsi="Arial"/>
                                <w:sz w:val="4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CCA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1.75pt;width:26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" o:allowoverlap="f" filled="f" stroked="f">
                <v:textbox>
                  <w:txbxContent>
                    <w:p w14:paraId="09B70B69" w14:textId="77777777" w:rsidR="005B0085" w:rsidRPr="00254795" w:rsidRDefault="005B0085" w:rsidP="005B0085">
                      <w:pPr>
                        <w:rPr>
                          <w:rFonts w:ascii="Arial" w:hAnsi="Arial"/>
                          <w:sz w:val="48"/>
                        </w:rPr>
                      </w:pPr>
                      <w:r w:rsidRPr="00254795">
                        <w:rPr>
                          <w:rFonts w:ascii="Arial" w:hAnsi="Arial"/>
                          <w:sz w:val="48"/>
                        </w:rPr>
                        <w:t>Product Specifications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EC83286" w14:textId="77777777" w:rsidR="00671065" w:rsidRDefault="00671065" w:rsidP="009728B2">
      <w:pPr>
        <w:widowControl w:val="0"/>
        <w:jc w:val="both"/>
        <w:rPr>
          <w:rFonts w:ascii="Arial" w:hAnsi="Arial"/>
          <w:b/>
          <w:snapToGrid w:val="0"/>
          <w:sz w:val="22"/>
        </w:rPr>
      </w:pPr>
    </w:p>
    <w:p w14:paraId="11471FF1" w14:textId="77777777" w:rsidR="009728B2" w:rsidRDefault="00572130" w:rsidP="009728B2">
      <w:pPr>
        <w:widowControl w:val="0"/>
        <w:jc w:val="both"/>
        <w:rPr>
          <w:rFonts w:ascii="Arial" w:hAnsi="Arial"/>
          <w:b/>
          <w:snapToGrid w:val="0"/>
          <w:sz w:val="22"/>
        </w:rPr>
      </w:pPr>
      <w:r>
        <w:rPr>
          <w:rFonts w:ascii="Arial" w:hAnsi="Arial"/>
          <w:b/>
          <w:snapToGrid w:val="0"/>
          <w:sz w:val="22"/>
        </w:rPr>
        <w:t xml:space="preserve">Break Away </w:t>
      </w:r>
      <w:r w:rsidR="009728B2">
        <w:rPr>
          <w:rFonts w:ascii="Arial" w:hAnsi="Arial"/>
          <w:b/>
          <w:snapToGrid w:val="0"/>
          <w:sz w:val="22"/>
        </w:rPr>
        <w:t>S</w:t>
      </w:r>
      <w:r>
        <w:rPr>
          <w:rFonts w:ascii="Arial" w:hAnsi="Arial"/>
          <w:b/>
          <w:snapToGrid w:val="0"/>
          <w:sz w:val="22"/>
        </w:rPr>
        <w:t>ei</w:t>
      </w:r>
      <w:r w:rsidR="009728B2">
        <w:rPr>
          <w:rFonts w:ascii="Arial" w:hAnsi="Arial"/>
          <w:b/>
          <w:snapToGrid w:val="0"/>
          <w:sz w:val="22"/>
        </w:rPr>
        <w:t>s</w:t>
      </w:r>
      <w:r>
        <w:rPr>
          <w:rFonts w:ascii="Arial" w:hAnsi="Arial"/>
          <w:b/>
          <w:snapToGrid w:val="0"/>
          <w:sz w:val="22"/>
        </w:rPr>
        <w:t>mic Support</w:t>
      </w:r>
      <w:r w:rsidR="009728B2" w:rsidRPr="009728B2">
        <w:rPr>
          <w:rFonts w:ascii="Arial" w:hAnsi="Arial"/>
          <w:b/>
          <w:snapToGrid w:val="0"/>
          <w:sz w:val="22"/>
        </w:rPr>
        <w:t>:</w:t>
      </w:r>
    </w:p>
    <w:p w14:paraId="70A10B55" w14:textId="77777777" w:rsidR="009728B2" w:rsidRPr="009728B2" w:rsidRDefault="009728B2" w:rsidP="009728B2">
      <w:pPr>
        <w:widowControl w:val="0"/>
        <w:jc w:val="both"/>
        <w:rPr>
          <w:rFonts w:ascii="Arial" w:hAnsi="Arial"/>
          <w:b/>
          <w:snapToGrid w:val="0"/>
          <w:sz w:val="22"/>
        </w:rPr>
      </w:pPr>
    </w:p>
    <w:p w14:paraId="6D3CB137" w14:textId="77777777" w:rsidR="009728B2" w:rsidRPr="009728B2" w:rsidRDefault="009728B2" w:rsidP="009728B2">
      <w:pPr>
        <w:pStyle w:val="ListParagraph"/>
        <w:widowControl w:val="0"/>
        <w:numPr>
          <w:ilvl w:val="0"/>
          <w:numId w:val="1"/>
        </w:numPr>
        <w:ind w:left="720"/>
        <w:jc w:val="both"/>
        <w:rPr>
          <w:rFonts w:ascii="Arial" w:hAnsi="Arial"/>
          <w:snapToGrid w:val="0"/>
          <w:sz w:val="22"/>
        </w:rPr>
      </w:pPr>
      <w:r w:rsidRPr="009728B2">
        <w:rPr>
          <w:rFonts w:ascii="Arial" w:hAnsi="Arial"/>
          <w:snapToGrid w:val="0"/>
          <w:sz w:val="22"/>
        </w:rPr>
        <w:t>General:</w:t>
      </w:r>
    </w:p>
    <w:p w14:paraId="4C677634" w14:textId="7AD67242" w:rsidR="001B113C" w:rsidRDefault="009728B2" w:rsidP="009728B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2"/>
        </w:rPr>
      </w:pPr>
      <w:r w:rsidRPr="009728B2">
        <w:rPr>
          <w:rFonts w:ascii="Arial" w:hAnsi="Arial"/>
          <w:snapToGrid w:val="0"/>
          <w:sz w:val="22"/>
        </w:rPr>
        <w:t xml:space="preserve">Provide </w:t>
      </w:r>
      <w:r w:rsidR="00572130">
        <w:rPr>
          <w:rFonts w:ascii="Arial" w:hAnsi="Arial"/>
          <w:snapToGrid w:val="0"/>
          <w:sz w:val="22"/>
        </w:rPr>
        <w:t xml:space="preserve">break away </w:t>
      </w:r>
      <w:proofErr w:type="gramStart"/>
      <w:r w:rsidR="005B0085">
        <w:rPr>
          <w:rFonts w:ascii="Arial" w:hAnsi="Arial"/>
          <w:snapToGrid w:val="0"/>
          <w:sz w:val="22"/>
        </w:rPr>
        <w:t>hanger</w:t>
      </w:r>
      <w:r w:rsidR="001B113C">
        <w:rPr>
          <w:rFonts w:ascii="Arial" w:hAnsi="Arial"/>
          <w:snapToGrid w:val="0"/>
          <w:sz w:val="22"/>
        </w:rPr>
        <w:t>s;</w:t>
      </w:r>
      <w:proofErr w:type="gramEnd"/>
    </w:p>
    <w:p w14:paraId="382E8008" w14:textId="77777777" w:rsidR="001B113C" w:rsidRDefault="001B113C" w:rsidP="001B113C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A</w:t>
      </w:r>
      <w:r w:rsidR="009728B2" w:rsidRPr="009728B2">
        <w:rPr>
          <w:rFonts w:ascii="Arial" w:hAnsi="Arial"/>
          <w:snapToGrid w:val="0"/>
          <w:sz w:val="22"/>
        </w:rPr>
        <w:t xml:space="preserve">s indicated on project plans </w:t>
      </w:r>
    </w:p>
    <w:p w14:paraId="6AF29642" w14:textId="77777777" w:rsidR="00572130" w:rsidRDefault="001B113C" w:rsidP="001B113C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I</w:t>
      </w:r>
      <w:r w:rsidR="009728B2" w:rsidRPr="009728B2">
        <w:rPr>
          <w:rFonts w:ascii="Arial" w:hAnsi="Arial"/>
          <w:snapToGrid w:val="0"/>
          <w:sz w:val="22"/>
        </w:rPr>
        <w:t xml:space="preserve">n accordance to </w:t>
      </w:r>
      <w:r>
        <w:rPr>
          <w:rFonts w:ascii="Arial" w:hAnsi="Arial"/>
          <w:snapToGrid w:val="0"/>
          <w:sz w:val="22"/>
        </w:rPr>
        <w:t>manufacturer’s</w:t>
      </w:r>
      <w:r w:rsidR="00572130">
        <w:rPr>
          <w:rFonts w:ascii="Arial" w:hAnsi="Arial"/>
          <w:snapToGrid w:val="0"/>
          <w:sz w:val="22"/>
        </w:rPr>
        <w:t xml:space="preserve"> recommendation</w:t>
      </w:r>
      <w:r>
        <w:rPr>
          <w:rFonts w:ascii="Arial" w:hAnsi="Arial"/>
          <w:snapToGrid w:val="0"/>
          <w:sz w:val="22"/>
        </w:rPr>
        <w:t>s</w:t>
      </w:r>
      <w:r w:rsidR="00572130">
        <w:rPr>
          <w:rFonts w:ascii="Arial" w:hAnsi="Arial"/>
          <w:snapToGrid w:val="0"/>
          <w:sz w:val="22"/>
        </w:rPr>
        <w:t>.</w:t>
      </w:r>
    </w:p>
    <w:p w14:paraId="777B5CA2" w14:textId="77777777" w:rsidR="001B113C" w:rsidRPr="008F6182" w:rsidRDefault="008F6182" w:rsidP="008F618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Whenever a seismic expansion joint</w:t>
      </w:r>
      <w:r w:rsidR="001B113C">
        <w:rPr>
          <w:rFonts w:ascii="Arial" w:hAnsi="Arial"/>
          <w:snapToGrid w:val="0"/>
          <w:sz w:val="22"/>
        </w:rPr>
        <w:t xml:space="preserve"> cannot be properly supported</w:t>
      </w:r>
      <w:r>
        <w:rPr>
          <w:rFonts w:ascii="Arial" w:hAnsi="Arial"/>
          <w:snapToGrid w:val="0"/>
          <w:sz w:val="22"/>
        </w:rPr>
        <w:t xml:space="preserve"> to allow full range of motion during a seismic event.</w:t>
      </w:r>
    </w:p>
    <w:p w14:paraId="529D9A07" w14:textId="77777777" w:rsidR="009728B2" w:rsidRPr="009728B2" w:rsidRDefault="009728B2" w:rsidP="009728B2">
      <w:pPr>
        <w:widowControl w:val="0"/>
        <w:jc w:val="both"/>
        <w:rPr>
          <w:rFonts w:ascii="Arial" w:hAnsi="Arial"/>
          <w:snapToGrid w:val="0"/>
          <w:sz w:val="22"/>
        </w:rPr>
      </w:pPr>
      <w:r w:rsidRPr="009728B2">
        <w:rPr>
          <w:rFonts w:ascii="Arial" w:hAnsi="Arial"/>
          <w:snapToGrid w:val="0"/>
          <w:sz w:val="22"/>
        </w:rPr>
        <w:tab/>
      </w:r>
      <w:r w:rsidRPr="009728B2">
        <w:rPr>
          <w:rFonts w:ascii="Arial" w:hAnsi="Arial"/>
          <w:snapToGrid w:val="0"/>
          <w:sz w:val="22"/>
        </w:rPr>
        <w:tab/>
      </w:r>
    </w:p>
    <w:p w14:paraId="032ADD08" w14:textId="77777777" w:rsidR="009728B2" w:rsidRPr="009728B2" w:rsidRDefault="009728B2" w:rsidP="009728B2">
      <w:pPr>
        <w:pStyle w:val="ListParagraph"/>
        <w:widowControl w:val="0"/>
        <w:numPr>
          <w:ilvl w:val="0"/>
          <w:numId w:val="1"/>
        </w:numPr>
        <w:ind w:left="720"/>
        <w:jc w:val="both"/>
        <w:rPr>
          <w:rFonts w:ascii="Arial" w:hAnsi="Arial"/>
          <w:snapToGrid w:val="0"/>
          <w:sz w:val="22"/>
        </w:rPr>
      </w:pPr>
      <w:r w:rsidRPr="009728B2">
        <w:rPr>
          <w:rFonts w:ascii="Arial" w:hAnsi="Arial"/>
          <w:snapToGrid w:val="0"/>
          <w:sz w:val="22"/>
        </w:rPr>
        <w:t>Products</w:t>
      </w:r>
    </w:p>
    <w:p w14:paraId="1E6E3142" w14:textId="4AA8BF57" w:rsidR="009728B2" w:rsidRPr="009728B2" w:rsidRDefault="00572130" w:rsidP="009728B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Break away </w:t>
      </w:r>
      <w:r w:rsidR="005B0085">
        <w:rPr>
          <w:rFonts w:ascii="Arial" w:hAnsi="Arial"/>
          <w:snapToGrid w:val="0"/>
          <w:sz w:val="22"/>
        </w:rPr>
        <w:t>hanger</w:t>
      </w:r>
      <w:r>
        <w:rPr>
          <w:rFonts w:ascii="Arial" w:hAnsi="Arial"/>
          <w:snapToGrid w:val="0"/>
          <w:sz w:val="22"/>
        </w:rPr>
        <w:t xml:space="preserve"> shall be</w:t>
      </w:r>
      <w:r w:rsidR="009728B2" w:rsidRPr="009728B2">
        <w:rPr>
          <w:rFonts w:ascii="Arial" w:hAnsi="Arial"/>
          <w:snapToGrid w:val="0"/>
          <w:sz w:val="22"/>
        </w:rPr>
        <w:t xml:space="preserve"> as manufactured by The Metraflex Company®, Chicago, IL.</w:t>
      </w:r>
    </w:p>
    <w:p w14:paraId="0464710C" w14:textId="6E220B48" w:rsidR="001B113C" w:rsidRDefault="001B113C" w:rsidP="001B113C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The beak away </w:t>
      </w:r>
      <w:r w:rsidR="005B0085">
        <w:rPr>
          <w:rFonts w:ascii="Arial" w:hAnsi="Arial"/>
          <w:snapToGrid w:val="0"/>
          <w:sz w:val="22"/>
        </w:rPr>
        <w:t>hanger</w:t>
      </w:r>
      <w:r>
        <w:rPr>
          <w:rFonts w:ascii="Arial" w:hAnsi="Arial"/>
          <w:snapToGrid w:val="0"/>
          <w:sz w:val="22"/>
        </w:rPr>
        <w:t xml:space="preserve"> shall have a factory set disengagement rating of 140% to 160% of the static weight that it is supporting.</w:t>
      </w:r>
    </w:p>
    <w:p w14:paraId="1C518917" w14:textId="77777777" w:rsidR="00572130" w:rsidRDefault="008D30D3" w:rsidP="009728B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When required, a tether cable shall be provided to avoid excessive seismic joint movement.</w:t>
      </w:r>
    </w:p>
    <w:p w14:paraId="7F0505E0" w14:textId="7D6B0F98" w:rsidR="00572130" w:rsidRDefault="005B0085" w:rsidP="009728B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>Hanger</w:t>
      </w:r>
      <w:r w:rsidR="008F6182">
        <w:rPr>
          <w:rFonts w:ascii="Arial" w:hAnsi="Arial"/>
          <w:snapToGrid w:val="0"/>
          <w:sz w:val="22"/>
        </w:rPr>
        <w:t xml:space="preserve"> shall be manufactured from </w:t>
      </w:r>
      <w:r w:rsidR="00671065">
        <w:rPr>
          <w:rFonts w:ascii="Arial" w:hAnsi="Arial"/>
          <w:snapToGrid w:val="0"/>
          <w:sz w:val="22"/>
        </w:rPr>
        <w:t>non-corrosive</w:t>
      </w:r>
      <w:r w:rsidR="008F6182">
        <w:rPr>
          <w:rFonts w:ascii="Arial" w:hAnsi="Arial"/>
          <w:snapToGrid w:val="0"/>
          <w:sz w:val="22"/>
        </w:rPr>
        <w:t xml:space="preserve"> materials</w:t>
      </w:r>
      <w:r w:rsidR="008D30D3">
        <w:rPr>
          <w:rFonts w:ascii="Arial" w:hAnsi="Arial"/>
          <w:snapToGrid w:val="0"/>
          <w:sz w:val="22"/>
        </w:rPr>
        <w:t>.</w:t>
      </w:r>
    </w:p>
    <w:p w14:paraId="7EBF705C" w14:textId="77777777" w:rsidR="008D30D3" w:rsidRDefault="008D30D3" w:rsidP="00711CDA">
      <w:pPr>
        <w:widowControl w:val="0"/>
        <w:jc w:val="both"/>
        <w:rPr>
          <w:rFonts w:ascii="Arial" w:hAnsi="Arial"/>
          <w:snapToGrid w:val="0"/>
          <w:sz w:val="22"/>
        </w:rPr>
      </w:pPr>
    </w:p>
    <w:p w14:paraId="114681B8" w14:textId="77777777" w:rsidR="00711CDA" w:rsidRPr="00711CDA" w:rsidRDefault="00711CDA" w:rsidP="00711CDA">
      <w:pPr>
        <w:widowControl w:val="0"/>
        <w:jc w:val="both"/>
        <w:rPr>
          <w:rFonts w:ascii="Arial" w:hAnsi="Arial"/>
          <w:snapToGrid w:val="0"/>
          <w:sz w:val="22"/>
        </w:rPr>
      </w:pPr>
    </w:p>
    <w:p w14:paraId="58EB32E7" w14:textId="77777777" w:rsidR="009728B2" w:rsidRDefault="009728B2" w:rsidP="009728B2">
      <w:pPr>
        <w:pStyle w:val="ListParagraph"/>
        <w:widowControl w:val="0"/>
        <w:numPr>
          <w:ilvl w:val="0"/>
          <w:numId w:val="1"/>
        </w:numPr>
        <w:ind w:left="720"/>
        <w:jc w:val="both"/>
        <w:rPr>
          <w:rFonts w:ascii="Arial" w:hAnsi="Arial"/>
          <w:snapToGrid w:val="0"/>
          <w:sz w:val="22"/>
        </w:rPr>
      </w:pPr>
      <w:r w:rsidRPr="009728B2">
        <w:rPr>
          <w:rFonts w:ascii="Arial" w:hAnsi="Arial"/>
          <w:snapToGrid w:val="0"/>
          <w:sz w:val="22"/>
        </w:rPr>
        <w:t>Execution</w:t>
      </w:r>
    </w:p>
    <w:p w14:paraId="520CB78F" w14:textId="77777777" w:rsidR="008F6182" w:rsidRPr="008F6182" w:rsidRDefault="009D6335" w:rsidP="008F6182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2"/>
        </w:rPr>
      </w:pPr>
      <w:r w:rsidRPr="008F6182">
        <w:rPr>
          <w:rFonts w:ascii="Arial" w:hAnsi="Arial"/>
          <w:snapToGrid w:val="0"/>
          <w:sz w:val="22"/>
        </w:rPr>
        <w:t>Installation shall be in accordance to manufacturers printed instructions.</w:t>
      </w:r>
      <w:r w:rsidR="008F6182" w:rsidRPr="008F6182">
        <w:t xml:space="preserve"> </w:t>
      </w:r>
    </w:p>
    <w:p w14:paraId="4CEADB84" w14:textId="3CA21660" w:rsidR="008F6182" w:rsidRPr="008F6182" w:rsidRDefault="008F6182" w:rsidP="008F6182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2"/>
        </w:rPr>
      </w:pPr>
      <w:r w:rsidRPr="008F6182">
        <w:rPr>
          <w:rFonts w:ascii="Arial" w:hAnsi="Arial"/>
          <w:snapToGrid w:val="0"/>
          <w:sz w:val="22"/>
        </w:rPr>
        <w:t xml:space="preserve">Break away </w:t>
      </w:r>
      <w:r w:rsidR="005B0085">
        <w:rPr>
          <w:rFonts w:ascii="Arial" w:hAnsi="Arial"/>
          <w:snapToGrid w:val="0"/>
          <w:sz w:val="22"/>
        </w:rPr>
        <w:t>hanger</w:t>
      </w:r>
      <w:r w:rsidRPr="008F6182">
        <w:rPr>
          <w:rFonts w:ascii="Arial" w:hAnsi="Arial"/>
          <w:snapToGrid w:val="0"/>
          <w:sz w:val="22"/>
        </w:rPr>
        <w:t xml:space="preserve"> shall be resettable and reusable after a seismic event.</w:t>
      </w:r>
    </w:p>
    <w:p w14:paraId="68F42660" w14:textId="77777777" w:rsidR="009D6335" w:rsidRDefault="009D6335" w:rsidP="008F6182">
      <w:pPr>
        <w:pStyle w:val="ListParagraph"/>
        <w:widowControl w:val="0"/>
        <w:ind w:left="1440"/>
        <w:jc w:val="both"/>
        <w:rPr>
          <w:rFonts w:ascii="Arial" w:hAnsi="Arial"/>
          <w:snapToGrid w:val="0"/>
          <w:sz w:val="22"/>
        </w:rPr>
      </w:pPr>
    </w:p>
    <w:p w14:paraId="79711F64" w14:textId="77777777" w:rsidR="009728B2" w:rsidRPr="009728B2" w:rsidRDefault="009728B2" w:rsidP="009728B2">
      <w:pPr>
        <w:widowControl w:val="0"/>
        <w:jc w:val="both"/>
        <w:rPr>
          <w:rFonts w:ascii="Arial" w:hAnsi="Arial"/>
          <w:snapToGrid w:val="0"/>
          <w:sz w:val="22"/>
        </w:rPr>
      </w:pPr>
    </w:p>
    <w:p w14:paraId="03CE3C76" w14:textId="77777777" w:rsidR="009728B2" w:rsidRDefault="009728B2" w:rsidP="009728B2">
      <w:pPr>
        <w:widowControl w:val="0"/>
        <w:jc w:val="both"/>
        <w:rPr>
          <w:rFonts w:ascii="Arial" w:hAnsi="Arial"/>
          <w:b/>
          <w:snapToGrid w:val="0"/>
          <w:sz w:val="22"/>
        </w:rPr>
      </w:pPr>
    </w:p>
    <w:sectPr w:rsidR="009728B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7D5C" w14:textId="77777777" w:rsidR="00C86968" w:rsidRDefault="00C86968" w:rsidP="00671065">
      <w:r>
        <w:separator/>
      </w:r>
    </w:p>
  </w:endnote>
  <w:endnote w:type="continuationSeparator" w:id="0">
    <w:p w14:paraId="4F697A3A" w14:textId="77777777" w:rsidR="00C86968" w:rsidRDefault="00C86968" w:rsidP="0067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688F" w14:textId="77777777" w:rsidR="005B0085" w:rsidRDefault="005B0085" w:rsidP="005B0085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3B88" w14:textId="77777777" w:rsidR="00C86968" w:rsidRDefault="00C86968" w:rsidP="00671065">
      <w:r>
        <w:separator/>
      </w:r>
    </w:p>
  </w:footnote>
  <w:footnote w:type="continuationSeparator" w:id="0">
    <w:p w14:paraId="1D42B4BA" w14:textId="77777777" w:rsidR="00C86968" w:rsidRDefault="00C86968" w:rsidP="0067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6917" w14:textId="29FB11EE" w:rsidR="00671065" w:rsidRPr="00F023F9" w:rsidRDefault="00F023F9">
    <w:pPr>
      <w:pStyle w:val="Header"/>
      <w:rPr>
        <w:rFonts w:ascii="Arial" w:hAnsi="Arial" w:cs="Arial"/>
      </w:rPr>
    </w:pPr>
    <w:r w:rsidRPr="00F023F9">
      <w:rPr>
        <w:rFonts w:ascii="Arial" w:hAnsi="Arial" w:cs="Arial"/>
      </w:rPr>
      <w:t>Break Away Seismic Support</w:t>
    </w:r>
    <w:r>
      <w:rPr>
        <w:rFonts w:ascii="Arial" w:hAnsi="Arial" w:cs="Arial"/>
      </w:rPr>
      <w:tab/>
      <w:t>5/25/2021</w:t>
    </w:r>
  </w:p>
  <w:p w14:paraId="1EDC8979" w14:textId="77777777" w:rsidR="00671065" w:rsidRPr="00F023F9" w:rsidRDefault="0067106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50F34"/>
    <w:multiLevelType w:val="hybridMultilevel"/>
    <w:tmpl w:val="AAB0A7FC"/>
    <w:lvl w:ilvl="0" w:tplc="271016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2"/>
    <w:rsid w:val="000A1295"/>
    <w:rsid w:val="001B113C"/>
    <w:rsid w:val="00251752"/>
    <w:rsid w:val="00572130"/>
    <w:rsid w:val="005B0085"/>
    <w:rsid w:val="00671065"/>
    <w:rsid w:val="00711CDA"/>
    <w:rsid w:val="008D30D3"/>
    <w:rsid w:val="008F6182"/>
    <w:rsid w:val="009728B2"/>
    <w:rsid w:val="009D5230"/>
    <w:rsid w:val="009D6335"/>
    <w:rsid w:val="00C86968"/>
    <w:rsid w:val="00F0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287F070"/>
  <w15:docId w15:val="{03C753DC-19A3-499A-821A-F26C03BB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0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1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06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65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671065"/>
  </w:style>
  <w:style w:type="character" w:styleId="Hyperlink">
    <w:name w:val="Hyperlink"/>
    <w:rsid w:val="00671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9962-6787-F74E-8FE4-35B082D7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Clauss, Jim</dc:creator>
  <cp:lastModifiedBy>Schirck, Nicole</cp:lastModifiedBy>
  <cp:revision>3</cp:revision>
  <dcterms:created xsi:type="dcterms:W3CDTF">2021-05-25T21:01:00Z</dcterms:created>
  <dcterms:modified xsi:type="dcterms:W3CDTF">2021-05-25T21:01:00Z</dcterms:modified>
</cp:coreProperties>
</file>