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5DF" w14:textId="77777777" w:rsidR="0022074A" w:rsidRDefault="0022074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5BF0142B" w14:textId="77777777" w:rsidR="0022074A" w:rsidRDefault="0022074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0257A284" w14:textId="77777777" w:rsidR="0022074A" w:rsidRDefault="0022074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2CB72F9D" w14:textId="77777777" w:rsidR="0022074A" w:rsidRDefault="0022074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4A6518AA" w14:textId="19A6B7BE" w:rsidR="00B67712" w:rsidRDefault="0022074A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 w:rsidRPr="0022074A">
        <w:rPr>
          <w:rFonts w:ascii="Arial" w:hAnsi="Arial"/>
          <w:b/>
          <w:snapToGrid w:val="0"/>
          <w:sz w:val="28"/>
          <w:szCs w:val="28"/>
        </w:rPr>
        <w:drawing>
          <wp:anchor distT="0" distB="0" distL="114300" distR="114300" simplePos="0" relativeHeight="251659264" behindDoc="0" locked="1" layoutInCell="1" allowOverlap="0" wp14:anchorId="2BE3C3F9" wp14:editId="4A0EFFB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74A">
        <w:rPr>
          <w:rFonts w:ascii="Arial" w:hAnsi="Arial"/>
          <w:b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741BED4" wp14:editId="1EE8EFA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85A1" w14:textId="77777777" w:rsidR="0022074A" w:rsidRPr="00837868" w:rsidRDefault="0022074A" w:rsidP="0022074A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1B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3A9185A1" w14:textId="77777777" w:rsidR="0022074A" w:rsidRPr="00837868" w:rsidRDefault="0022074A" w:rsidP="0022074A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416B5">
        <w:rPr>
          <w:rFonts w:ascii="Arial" w:hAnsi="Arial"/>
          <w:b/>
          <w:snapToGrid w:val="0"/>
          <w:sz w:val="28"/>
          <w:szCs w:val="28"/>
        </w:rPr>
        <w:t>SSF</w:t>
      </w:r>
      <w:r w:rsidR="00C43AFE">
        <w:rPr>
          <w:rFonts w:ascii="Arial" w:hAnsi="Arial"/>
          <w:b/>
          <w:snapToGrid w:val="0"/>
          <w:sz w:val="28"/>
          <w:szCs w:val="28"/>
        </w:rPr>
        <w:t>T</w:t>
      </w:r>
      <w:r w:rsidR="001416B5">
        <w:rPr>
          <w:rFonts w:ascii="Arial" w:hAnsi="Arial"/>
          <w:b/>
          <w:snapToGrid w:val="0"/>
          <w:sz w:val="28"/>
          <w:szCs w:val="28"/>
        </w:rPr>
        <w:t xml:space="preserve"> Y</w:t>
      </w:r>
      <w:r w:rsidR="00FE7335">
        <w:rPr>
          <w:rFonts w:ascii="Arial" w:hAnsi="Arial"/>
          <w:b/>
          <w:snapToGrid w:val="0"/>
          <w:sz w:val="28"/>
          <w:szCs w:val="28"/>
        </w:rPr>
        <w:t xml:space="preserve"> </w:t>
      </w:r>
      <w:r w:rsidR="00B67712">
        <w:rPr>
          <w:rFonts w:ascii="Arial" w:hAnsi="Arial"/>
          <w:b/>
          <w:snapToGrid w:val="0"/>
          <w:sz w:val="28"/>
          <w:szCs w:val="28"/>
        </w:rPr>
        <w:t>Strainer.</w:t>
      </w:r>
    </w:p>
    <w:p w14:paraId="23701E08" w14:textId="77777777" w:rsidR="00B67712" w:rsidRDefault="00B67712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Pr="002A273F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b/>
          <w:snapToGrid w:val="0"/>
          <w:sz w:val="24"/>
          <w:szCs w:val="24"/>
        </w:rPr>
        <w:t>General:</w:t>
      </w:r>
      <w:r w:rsidRPr="002A273F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07BE24F7" w:rsidR="00B67712" w:rsidRPr="002A273F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 xml:space="preserve">“Y” Pattern strainers </w:t>
      </w:r>
      <w:r w:rsidR="00C43AFE" w:rsidRPr="002A273F">
        <w:rPr>
          <w:rFonts w:ascii="Arial" w:hAnsi="Arial"/>
          <w:snapToGrid w:val="0"/>
          <w:sz w:val="24"/>
          <w:szCs w:val="24"/>
        </w:rPr>
        <w:t xml:space="preserve">with FPT ends </w:t>
      </w:r>
      <w:r w:rsidRPr="002A273F">
        <w:rPr>
          <w:rFonts w:ascii="Arial" w:hAnsi="Arial"/>
          <w:snapToGrid w:val="0"/>
          <w:sz w:val="24"/>
          <w:szCs w:val="24"/>
        </w:rPr>
        <w:t>shall be installed where shown on plans or required by equipment manufacturers.</w:t>
      </w:r>
    </w:p>
    <w:p w14:paraId="363AE166" w14:textId="552C4A0C" w:rsidR="00FE7335" w:rsidRPr="002A273F" w:rsidRDefault="00FE7335" w:rsidP="00FE7335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Strainer shall remove debris from the pipeline to prevent damage to other equipment.  When possible, screen opening size shall be coordinated with the other equipment manufacturers.</w:t>
      </w:r>
    </w:p>
    <w:p w14:paraId="402DD3D6" w14:textId="0BE5DA5A" w:rsidR="00B67712" w:rsidRPr="002A273F" w:rsidRDefault="00B67712" w:rsidP="00FE7335">
      <w:pPr>
        <w:pStyle w:val="ListParagraph"/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2A273F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2A273F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0C323EC7" w:rsidR="00B67712" w:rsidRPr="002A273F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2A273F">
        <w:rPr>
          <w:rFonts w:ascii="Arial" w:hAnsi="Arial"/>
          <w:b/>
          <w:snapToGrid w:val="0"/>
          <w:sz w:val="24"/>
          <w:szCs w:val="24"/>
        </w:rPr>
        <w:t>“</w:t>
      </w:r>
      <w:r w:rsidR="001230B0" w:rsidRPr="002A273F">
        <w:rPr>
          <w:rFonts w:ascii="Arial" w:hAnsi="Arial"/>
          <w:b/>
          <w:snapToGrid w:val="0"/>
          <w:sz w:val="24"/>
          <w:szCs w:val="24"/>
        </w:rPr>
        <w:t>SSFT</w:t>
      </w:r>
      <w:r w:rsidRPr="002A273F">
        <w:rPr>
          <w:rFonts w:ascii="Arial" w:hAnsi="Arial"/>
          <w:b/>
          <w:snapToGrid w:val="0"/>
          <w:sz w:val="24"/>
          <w:szCs w:val="24"/>
        </w:rPr>
        <w:t>"</w:t>
      </w:r>
      <w:r w:rsidRPr="002A273F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0C13A157" w14:textId="362877A3" w:rsidR="00FE7335" w:rsidRPr="002A273F" w:rsidRDefault="00FE7335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Materials</w:t>
      </w:r>
    </w:p>
    <w:p w14:paraId="49826DE6" w14:textId="7E2850F7" w:rsidR="00FE7335" w:rsidRPr="002A273F" w:rsidRDefault="00FE7335" w:rsidP="00FE7335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Strainer body shall be Type 304 Stainless Steel</w:t>
      </w:r>
    </w:p>
    <w:p w14:paraId="20472DF5" w14:textId="0925D972" w:rsidR="00B67712" w:rsidRPr="002A273F" w:rsidRDefault="00B67712" w:rsidP="00FE7335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068B0B02" w14:textId="77777777" w:rsidR="00FB07F8" w:rsidRPr="002A273F" w:rsidRDefault="00FB07F8" w:rsidP="00FB07F8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Strainer connection shall be FPT in accordance with ANSI B1.20.1.</w:t>
      </w:r>
    </w:p>
    <w:p w14:paraId="6A06FFE0" w14:textId="34A7CC5B" w:rsidR="00BD6687" w:rsidRPr="002A273F" w:rsidRDefault="00BD6687" w:rsidP="00BD6687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Pressure rating shall be 200 PSI at 150</w:t>
      </w:r>
      <w:r w:rsidRPr="002A273F">
        <w:rPr>
          <w:rFonts w:ascii="Arial" w:hAnsi="Arial" w:cs="Arial"/>
          <w:snapToGrid w:val="0"/>
          <w:sz w:val="24"/>
          <w:szCs w:val="24"/>
        </w:rPr>
        <w:t>⁰</w:t>
      </w:r>
      <w:r w:rsidRPr="002A273F">
        <w:rPr>
          <w:rFonts w:ascii="Arial" w:hAnsi="Arial"/>
          <w:snapToGrid w:val="0"/>
          <w:sz w:val="24"/>
          <w:szCs w:val="24"/>
        </w:rPr>
        <w:t xml:space="preserve"> F</w:t>
      </w:r>
      <w:r w:rsidR="001230B0" w:rsidRPr="002A273F">
        <w:rPr>
          <w:rFonts w:ascii="Arial" w:hAnsi="Arial"/>
          <w:snapToGrid w:val="0"/>
          <w:sz w:val="24"/>
          <w:szCs w:val="24"/>
        </w:rPr>
        <w:t xml:space="preserve">. </w:t>
      </w:r>
    </w:p>
    <w:p w14:paraId="2993297D" w14:textId="77777777" w:rsidR="00BD6687" w:rsidRPr="002A273F" w:rsidRDefault="00BD6687" w:rsidP="00BD6687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Screen perforations shall be 20 mesh.</w:t>
      </w:r>
    </w:p>
    <w:p w14:paraId="0DAB7695" w14:textId="77777777" w:rsidR="00BD6687" w:rsidRPr="002A273F" w:rsidRDefault="00BD6687" w:rsidP="00BD6687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Screens shall be removable via an access cover sealed with Teflon gasket.</w:t>
      </w:r>
    </w:p>
    <w:p w14:paraId="05F0E143" w14:textId="77777777" w:rsidR="00BD6687" w:rsidRPr="002A273F" w:rsidRDefault="00BD6687" w:rsidP="00BD6687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>Strainer shell be lead free in accordance with NSF 372.</w:t>
      </w:r>
    </w:p>
    <w:p w14:paraId="2DA1B17C" w14:textId="77777777" w:rsidR="00B67712" w:rsidRPr="002A273F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Pr="002A273F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2A273F">
        <w:rPr>
          <w:rFonts w:ascii="Arial" w:hAnsi="Arial"/>
          <w:b/>
          <w:snapToGrid w:val="0"/>
          <w:sz w:val="24"/>
          <w:szCs w:val="24"/>
        </w:rPr>
        <w:t>Execution:</w:t>
      </w:r>
    </w:p>
    <w:p w14:paraId="7517298E" w14:textId="00ECA56E" w:rsidR="00BD6687" w:rsidRPr="002A273F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C43AFE" w:rsidRPr="002A273F">
        <w:rPr>
          <w:rFonts w:ascii="Arial" w:hAnsi="Arial"/>
          <w:snapToGrid w:val="0"/>
          <w:sz w:val="24"/>
          <w:szCs w:val="24"/>
        </w:rPr>
        <w:t>with</w:t>
      </w:r>
      <w:r w:rsidRPr="002A273F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72CC6327" w14:textId="2C0C4F19" w:rsidR="001416B5" w:rsidRPr="002A273F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2A273F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C43AFE" w:rsidRPr="002A273F">
        <w:rPr>
          <w:rFonts w:ascii="Arial" w:hAnsi="Arial"/>
          <w:snapToGrid w:val="0"/>
          <w:sz w:val="24"/>
          <w:szCs w:val="24"/>
        </w:rPr>
        <w:t>with</w:t>
      </w:r>
      <w:r w:rsidRPr="002A273F">
        <w:rPr>
          <w:rFonts w:ascii="Arial" w:hAnsi="Arial"/>
          <w:snapToGrid w:val="0"/>
          <w:sz w:val="24"/>
          <w:szCs w:val="24"/>
        </w:rPr>
        <w:t xml:space="preserve"> equipment </w:t>
      </w:r>
      <w:r w:rsidR="001230B0" w:rsidRPr="002A273F">
        <w:rPr>
          <w:rFonts w:ascii="Arial" w:hAnsi="Arial"/>
          <w:snapToGrid w:val="0"/>
          <w:sz w:val="24"/>
          <w:szCs w:val="24"/>
        </w:rPr>
        <w:t>manufacturer’s</w:t>
      </w:r>
      <w:r w:rsidR="002A273F">
        <w:rPr>
          <w:rFonts w:ascii="Arial" w:hAnsi="Arial"/>
          <w:snapToGrid w:val="0"/>
          <w:sz w:val="24"/>
          <w:szCs w:val="24"/>
        </w:rPr>
        <w:t xml:space="preserve"> recommendations</w:t>
      </w:r>
      <w:r w:rsidR="001230B0" w:rsidRPr="002A273F">
        <w:rPr>
          <w:rFonts w:ascii="Arial" w:hAnsi="Arial"/>
          <w:snapToGrid w:val="0"/>
          <w:sz w:val="24"/>
          <w:szCs w:val="24"/>
        </w:rPr>
        <w:t>.</w:t>
      </w:r>
      <w:r w:rsidR="001416B5" w:rsidRPr="002A273F">
        <w:rPr>
          <w:rFonts w:ascii="Arial" w:hAnsi="Arial"/>
          <w:b/>
          <w:snapToGrid w:val="0"/>
          <w:sz w:val="24"/>
          <w:szCs w:val="24"/>
        </w:rPr>
        <w:t xml:space="preserve"> </w:t>
      </w:r>
    </w:p>
    <w:p w14:paraId="1E752537" w14:textId="77777777" w:rsidR="001416B5" w:rsidRPr="002A273F" w:rsidRDefault="001416B5" w:rsidP="001416B5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</w:p>
    <w:sectPr w:rsidR="001416B5" w:rsidRPr="002A27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0045" w14:textId="77777777" w:rsidR="0022074A" w:rsidRDefault="0022074A" w:rsidP="0022074A">
      <w:r>
        <w:separator/>
      </w:r>
    </w:p>
  </w:endnote>
  <w:endnote w:type="continuationSeparator" w:id="0">
    <w:p w14:paraId="47901FEE" w14:textId="77777777" w:rsidR="0022074A" w:rsidRDefault="0022074A" w:rsidP="0022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A53F" w14:textId="77777777" w:rsidR="0022074A" w:rsidRDefault="0022074A" w:rsidP="0022074A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8A6E" w14:textId="77777777" w:rsidR="0022074A" w:rsidRDefault="0022074A" w:rsidP="0022074A">
      <w:r>
        <w:separator/>
      </w:r>
    </w:p>
  </w:footnote>
  <w:footnote w:type="continuationSeparator" w:id="0">
    <w:p w14:paraId="2D2D6020" w14:textId="77777777" w:rsidR="0022074A" w:rsidRDefault="0022074A" w:rsidP="0022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AAAC" w14:textId="032F9712" w:rsidR="0022074A" w:rsidRPr="0022074A" w:rsidRDefault="0022074A">
    <w:pPr>
      <w:pStyle w:val="Header"/>
      <w:rPr>
        <w:rFonts w:ascii="Arial" w:hAnsi="Arial" w:cs="Arial"/>
      </w:rPr>
    </w:pPr>
    <w:r w:rsidRPr="0022074A">
      <w:rPr>
        <w:rFonts w:ascii="Arial" w:hAnsi="Arial" w:cs="Arial"/>
      </w:rPr>
      <w:t>SSFT Y Strainer</w:t>
    </w:r>
    <w:r>
      <w:rPr>
        <w:rFonts w:ascii="Arial" w:hAnsi="Arial" w:cs="Arial"/>
      </w:rP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110AA4"/>
    <w:rsid w:val="001230B0"/>
    <w:rsid w:val="001416B5"/>
    <w:rsid w:val="0022074A"/>
    <w:rsid w:val="002A273F"/>
    <w:rsid w:val="004B5FF2"/>
    <w:rsid w:val="00AD11C1"/>
    <w:rsid w:val="00B67712"/>
    <w:rsid w:val="00BD6687"/>
    <w:rsid w:val="00C43AFE"/>
    <w:rsid w:val="00D84D11"/>
    <w:rsid w:val="00FB07F8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4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2021-05-25T21:10:00Z</dcterms:created>
  <dcterms:modified xsi:type="dcterms:W3CDTF">2021-05-25T21:10:00Z</dcterms:modified>
</cp:coreProperties>
</file>